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3F" w:rsidRPr="00BF4601" w:rsidRDefault="0031653F" w:rsidP="0031653F">
      <w:pPr>
        <w:spacing w:line="240" w:lineRule="auto"/>
        <w:jc w:val="center"/>
        <w:rPr>
          <w:strike/>
        </w:rPr>
      </w:pPr>
    </w:p>
    <w:p w:rsidR="0031653F" w:rsidRPr="00657A7C" w:rsidRDefault="00657A7C" w:rsidP="0031653F">
      <w:pPr>
        <w:spacing w:line="240" w:lineRule="auto"/>
        <w:jc w:val="center"/>
        <w:rPr>
          <w:rFonts w:ascii="Gill Sans MT" w:hAnsi="Gill Sans MT"/>
          <w:b/>
          <w:color w:val="E17B00"/>
          <w:sz w:val="28"/>
          <w:szCs w:val="28"/>
        </w:rPr>
      </w:pPr>
      <w:r w:rsidRPr="00657A7C">
        <w:rPr>
          <w:rFonts w:ascii="Gill Sans MT" w:hAnsi="Gill Sans MT"/>
          <w:b/>
          <w:color w:val="E17B00"/>
          <w:sz w:val="28"/>
          <w:szCs w:val="28"/>
        </w:rPr>
        <w:t>Healthy Lifestyle Advisor/Instructor</w:t>
      </w:r>
    </w:p>
    <w:p w:rsidR="00CB5295" w:rsidRDefault="003F1B57" w:rsidP="0031653F">
      <w:pPr>
        <w:spacing w:line="240" w:lineRule="auto"/>
        <w:jc w:val="center"/>
        <w:rPr>
          <w:rFonts w:ascii="Gill Sans MT" w:hAnsi="Gill Sans MT"/>
          <w:b/>
          <w:color w:val="E17B00"/>
          <w:sz w:val="24"/>
          <w:szCs w:val="24"/>
        </w:rPr>
      </w:pPr>
      <w:r w:rsidRPr="00657A7C">
        <w:rPr>
          <w:rFonts w:ascii="Gill Sans MT" w:hAnsi="Gill Sans MT"/>
          <w:b/>
          <w:color w:val="E17B00"/>
          <w:sz w:val="24"/>
          <w:szCs w:val="24"/>
        </w:rPr>
        <w:t>Up to £</w:t>
      </w:r>
      <w:r w:rsidR="00657A7C" w:rsidRPr="00657A7C">
        <w:rPr>
          <w:rFonts w:ascii="Gill Sans MT" w:hAnsi="Gill Sans MT"/>
          <w:b/>
          <w:color w:val="E17B00"/>
          <w:sz w:val="24"/>
          <w:szCs w:val="24"/>
        </w:rPr>
        <w:t>21,000</w:t>
      </w:r>
      <w:r w:rsidRPr="00657A7C">
        <w:rPr>
          <w:rFonts w:ascii="Gill Sans MT" w:hAnsi="Gill Sans MT"/>
          <w:b/>
          <w:color w:val="E17B00"/>
          <w:sz w:val="24"/>
          <w:szCs w:val="24"/>
        </w:rPr>
        <w:t xml:space="preserve"> per annum</w:t>
      </w:r>
      <w:r w:rsidR="00181D15" w:rsidRPr="00657A7C">
        <w:rPr>
          <w:rFonts w:ascii="Gill Sans MT" w:hAnsi="Gill Sans MT"/>
          <w:b/>
          <w:color w:val="E17B00"/>
          <w:sz w:val="24"/>
          <w:szCs w:val="24"/>
        </w:rPr>
        <w:t>, pro rata</w:t>
      </w:r>
      <w:r w:rsidR="00CB5295">
        <w:rPr>
          <w:rFonts w:ascii="Gill Sans MT" w:hAnsi="Gill Sans MT"/>
          <w:b/>
          <w:color w:val="E17B00"/>
          <w:sz w:val="24"/>
          <w:szCs w:val="24"/>
        </w:rPr>
        <w:t xml:space="preserve"> </w:t>
      </w:r>
    </w:p>
    <w:p w:rsidR="0031653F" w:rsidRPr="00657A7C" w:rsidRDefault="00CB5295" w:rsidP="0031653F">
      <w:pPr>
        <w:spacing w:line="240" w:lineRule="auto"/>
        <w:jc w:val="center"/>
        <w:rPr>
          <w:rFonts w:ascii="Gill Sans MT" w:hAnsi="Gill Sans MT"/>
          <w:b/>
          <w:color w:val="E17B00"/>
          <w:sz w:val="24"/>
          <w:szCs w:val="24"/>
        </w:rPr>
      </w:pPr>
      <w:r>
        <w:rPr>
          <w:rFonts w:ascii="Gill Sans MT" w:hAnsi="Gill Sans MT"/>
          <w:b/>
          <w:color w:val="E17B00"/>
          <w:sz w:val="24"/>
          <w:szCs w:val="24"/>
        </w:rPr>
        <w:t xml:space="preserve">30 </w:t>
      </w:r>
      <w:r w:rsidR="00181D15" w:rsidRPr="00657A7C">
        <w:rPr>
          <w:rFonts w:ascii="Gill Sans MT" w:hAnsi="Gill Sans MT"/>
          <w:b/>
          <w:color w:val="E17B00"/>
          <w:sz w:val="24"/>
          <w:szCs w:val="24"/>
        </w:rPr>
        <w:t xml:space="preserve">Hours </w:t>
      </w:r>
      <w:r>
        <w:rPr>
          <w:rFonts w:ascii="Gill Sans MT" w:hAnsi="Gill Sans MT"/>
          <w:b/>
          <w:color w:val="E17B00"/>
          <w:sz w:val="24"/>
          <w:szCs w:val="24"/>
        </w:rPr>
        <w:t xml:space="preserve">per week </w:t>
      </w:r>
      <w:r w:rsidR="00181D15" w:rsidRPr="00657A7C">
        <w:rPr>
          <w:rFonts w:ascii="Gill Sans MT" w:hAnsi="Gill Sans MT"/>
          <w:b/>
          <w:color w:val="E17B00"/>
          <w:sz w:val="24"/>
          <w:szCs w:val="24"/>
        </w:rPr>
        <w:t xml:space="preserve">and </w:t>
      </w:r>
      <w:r>
        <w:rPr>
          <w:rFonts w:ascii="Gill Sans MT" w:hAnsi="Gill Sans MT"/>
          <w:b/>
          <w:color w:val="E17B00"/>
          <w:sz w:val="24"/>
          <w:szCs w:val="24"/>
        </w:rPr>
        <w:t>2 year Fixed Term Contract</w:t>
      </w:r>
      <w:r w:rsidR="003F1B57" w:rsidRPr="00657A7C">
        <w:rPr>
          <w:rFonts w:ascii="Gill Sans MT" w:hAnsi="Gill Sans MT"/>
          <w:b/>
          <w:color w:val="E17B00"/>
          <w:sz w:val="24"/>
          <w:szCs w:val="24"/>
        </w:rPr>
        <w:t xml:space="preserve"> </w:t>
      </w:r>
    </w:p>
    <w:p w:rsidR="00874765" w:rsidRPr="00BF407F" w:rsidRDefault="00C061BC" w:rsidP="0031653F">
      <w:pPr>
        <w:spacing w:line="240" w:lineRule="auto"/>
        <w:jc w:val="center"/>
        <w:rPr>
          <w:rFonts w:ascii="Gill Sans MT" w:hAnsi="Gill Sans MT"/>
          <w:b/>
          <w:color w:val="E17B00"/>
          <w:sz w:val="24"/>
          <w:szCs w:val="24"/>
        </w:rPr>
      </w:pPr>
      <w:proofErr w:type="spellStart"/>
      <w:r>
        <w:rPr>
          <w:rFonts w:ascii="Gill Sans MT" w:hAnsi="Gill Sans MT"/>
          <w:b/>
          <w:color w:val="E17B00"/>
          <w:sz w:val="24"/>
          <w:szCs w:val="24"/>
        </w:rPr>
        <w:t>Coleford</w:t>
      </w:r>
      <w:proofErr w:type="spellEnd"/>
      <w:r>
        <w:rPr>
          <w:rFonts w:ascii="Gill Sans MT" w:hAnsi="Gill Sans MT"/>
          <w:b/>
          <w:color w:val="E17B00"/>
          <w:sz w:val="24"/>
          <w:szCs w:val="24"/>
        </w:rPr>
        <w:t xml:space="preserve">, </w:t>
      </w:r>
      <w:bookmarkStart w:id="0" w:name="_GoBack"/>
      <w:bookmarkEnd w:id="0"/>
      <w:r w:rsidR="00657A7C">
        <w:rPr>
          <w:rFonts w:ascii="Gill Sans MT" w:hAnsi="Gill Sans MT"/>
          <w:b/>
          <w:color w:val="E17B00"/>
          <w:sz w:val="24"/>
          <w:szCs w:val="24"/>
        </w:rPr>
        <w:t>Forest of Dean</w:t>
      </w:r>
    </w:p>
    <w:p w:rsidR="00060154" w:rsidRPr="00CB5295" w:rsidRDefault="003E68D1" w:rsidP="00060154">
      <w:pPr>
        <w:spacing w:line="240" w:lineRule="auto"/>
        <w:rPr>
          <w:rFonts w:ascii="Gill Sans MT" w:hAnsi="Gill Sans MT"/>
          <w:b/>
          <w:color w:val="E17B00"/>
        </w:rPr>
      </w:pPr>
      <w:proofErr w:type="gramStart"/>
      <w:r>
        <w:rPr>
          <w:rFonts w:ascii="Gill Sans MT" w:hAnsi="Gill Sans MT"/>
          <w:b/>
          <w:color w:val="E17B00"/>
        </w:rPr>
        <w:t>About the role…</w:t>
      </w:r>
      <w:proofErr w:type="gramEnd"/>
    </w:p>
    <w:p w:rsidR="00E714CA" w:rsidRPr="00DA0A58" w:rsidRDefault="00A11DBC" w:rsidP="00E714CA">
      <w:pPr>
        <w:rPr>
          <w:rFonts w:ascii="Gill Sans MT" w:hAnsi="Gill Sans MT" w:cstheme="minorHAnsi"/>
        </w:rPr>
      </w:pPr>
      <w:r>
        <w:rPr>
          <w:rFonts w:ascii="Gill Sans MT" w:hAnsi="Gill Sans MT" w:cstheme="minorHAnsi"/>
        </w:rPr>
        <w:t xml:space="preserve">Publica are seeking to appoint a </w:t>
      </w:r>
      <w:r w:rsidR="00CB5295">
        <w:rPr>
          <w:rFonts w:ascii="Gill Sans MT" w:hAnsi="Gill Sans MT" w:cstheme="minorHAnsi"/>
        </w:rPr>
        <w:t>Healthy</w:t>
      </w:r>
      <w:r>
        <w:rPr>
          <w:rFonts w:ascii="Gill Sans MT" w:hAnsi="Gill Sans MT" w:cstheme="minorHAnsi"/>
        </w:rPr>
        <w:t xml:space="preserve"> Lifestyle advisor to facilitate and promote the benefits of physical activity as well as encouraging the adoption of healthy lifestyles. You will provide one to one exercise and activity advice, and provide community based rehabilitation classes for higher risk and older individuals.  If you have a commitment to addressing inequalities in health, experience of health and safety issues </w:t>
      </w:r>
      <w:r w:rsidR="00CB5295">
        <w:rPr>
          <w:rFonts w:ascii="Gill Sans MT" w:hAnsi="Gill Sans MT" w:cstheme="minorHAnsi"/>
        </w:rPr>
        <w:t>surrounding physical activity then this could be the job for you!!</w:t>
      </w:r>
    </w:p>
    <w:p w:rsidR="002A33BF" w:rsidRPr="00DA0A58" w:rsidRDefault="003E68D1" w:rsidP="0049427F">
      <w:pPr>
        <w:spacing w:line="240" w:lineRule="auto"/>
        <w:rPr>
          <w:rFonts w:ascii="Gill Sans MT" w:hAnsi="Gill Sans MT"/>
          <w:b/>
          <w:color w:val="E17B00"/>
        </w:rPr>
      </w:pPr>
      <w:r>
        <w:rPr>
          <w:rFonts w:ascii="Gill Sans MT" w:hAnsi="Gill Sans MT"/>
          <w:b/>
          <w:color w:val="E17B00"/>
        </w:rPr>
        <w:t>You will need…</w:t>
      </w:r>
    </w:p>
    <w:p w:rsidR="00657A7C" w:rsidRPr="00CB5295" w:rsidRDefault="008164CC" w:rsidP="00DA0A58">
      <w:pPr>
        <w:pStyle w:val="ListParagraph"/>
        <w:numPr>
          <w:ilvl w:val="0"/>
          <w:numId w:val="6"/>
        </w:numPr>
        <w:rPr>
          <w:rFonts w:ascii="Gill Sans MT" w:hAnsi="Gill Sans MT" w:cstheme="minorHAnsi"/>
        </w:rPr>
      </w:pPr>
      <w:r w:rsidRPr="00CB5295">
        <w:rPr>
          <w:rFonts w:ascii="Gill Sans MT" w:hAnsi="Gill Sans MT"/>
        </w:rPr>
        <w:t>5 GCSEs, Grade A-C including Maths and English</w:t>
      </w:r>
    </w:p>
    <w:p w:rsidR="008164CC" w:rsidRPr="00CB5295" w:rsidRDefault="00A81BA4" w:rsidP="00DA0A58">
      <w:pPr>
        <w:pStyle w:val="ListParagraph"/>
        <w:numPr>
          <w:ilvl w:val="0"/>
          <w:numId w:val="6"/>
        </w:numPr>
        <w:rPr>
          <w:rFonts w:ascii="Gill Sans MT" w:hAnsi="Gill Sans MT" w:cstheme="minorHAnsi"/>
        </w:rPr>
      </w:pPr>
      <w:r w:rsidRPr="00CB5295">
        <w:rPr>
          <w:rFonts w:ascii="Gill Sans MT" w:hAnsi="Gill Sans MT"/>
        </w:rPr>
        <w:t>Recognised Exercise Referral Certificate, minimum Level 3</w:t>
      </w:r>
    </w:p>
    <w:p w:rsidR="00A81BA4" w:rsidRPr="00650B53" w:rsidRDefault="00A81BA4" w:rsidP="00DA0A58">
      <w:pPr>
        <w:pStyle w:val="ListParagraph"/>
        <w:numPr>
          <w:ilvl w:val="0"/>
          <w:numId w:val="6"/>
        </w:numPr>
        <w:rPr>
          <w:rFonts w:ascii="Gill Sans MT" w:hAnsi="Gill Sans MT" w:cstheme="minorHAnsi"/>
        </w:rPr>
      </w:pPr>
      <w:r w:rsidRPr="00650B53">
        <w:rPr>
          <w:rFonts w:ascii="Gill Sans MT" w:hAnsi="Gill Sans MT" w:cstheme="minorHAnsi"/>
        </w:rPr>
        <w:t>Falls Prevention Exercise Qualification (PSI) or Otago Training</w:t>
      </w:r>
    </w:p>
    <w:p w:rsidR="00A81BA4" w:rsidRPr="00650B53" w:rsidRDefault="00BF4601" w:rsidP="00DA0A58">
      <w:pPr>
        <w:pStyle w:val="ListParagraph"/>
        <w:numPr>
          <w:ilvl w:val="0"/>
          <w:numId w:val="6"/>
        </w:numPr>
        <w:rPr>
          <w:rFonts w:ascii="Gill Sans MT" w:hAnsi="Gill Sans MT" w:cstheme="minorHAnsi"/>
          <w:strike/>
        </w:rPr>
      </w:pPr>
      <w:r w:rsidRPr="00650B53">
        <w:rPr>
          <w:rFonts w:ascii="Gill Sans MT" w:hAnsi="Gill Sans MT" w:cstheme="minorHAnsi"/>
        </w:rPr>
        <w:t>Experience delivering group exercise for people with long term conditions</w:t>
      </w:r>
    </w:p>
    <w:p w:rsidR="00A81BA4" w:rsidRPr="00650B53" w:rsidRDefault="00A81BA4" w:rsidP="00DA0A58">
      <w:pPr>
        <w:pStyle w:val="ListParagraph"/>
        <w:numPr>
          <w:ilvl w:val="0"/>
          <w:numId w:val="6"/>
        </w:numPr>
        <w:rPr>
          <w:rFonts w:ascii="Gill Sans MT" w:hAnsi="Gill Sans MT" w:cstheme="minorHAnsi"/>
        </w:rPr>
      </w:pPr>
      <w:r w:rsidRPr="00650B53">
        <w:rPr>
          <w:rFonts w:ascii="Gill Sans MT" w:hAnsi="Gill Sans MT" w:cstheme="minorHAnsi"/>
        </w:rPr>
        <w:t>Knowledge of Health and Safety Issues surrounding physical activity</w:t>
      </w:r>
    </w:p>
    <w:p w:rsidR="00BF407F" w:rsidRPr="00650B53" w:rsidRDefault="00DA0A58" w:rsidP="00BF407F">
      <w:pPr>
        <w:rPr>
          <w:rFonts w:ascii="Gill Sans MT" w:hAnsi="Gill Sans MT" w:cstheme="minorHAnsi"/>
        </w:rPr>
      </w:pPr>
      <w:r w:rsidRPr="00650B53">
        <w:rPr>
          <w:rFonts w:ascii="Gill Sans MT" w:hAnsi="Gill Sans MT" w:cstheme="minorHAnsi"/>
        </w:rPr>
        <w:t>For more information about this role please see the Job Description/Person Specification.</w:t>
      </w:r>
    </w:p>
    <w:p w:rsidR="00966125" w:rsidRPr="00650B53" w:rsidRDefault="00A3172D" w:rsidP="00BF407F">
      <w:pPr>
        <w:rPr>
          <w:rFonts w:ascii="Gill Sans MT" w:eastAsia="Times New Roman" w:hAnsi="Gill Sans MT" w:cs="Arial"/>
          <w:lang w:eastAsia="en-GB"/>
        </w:rPr>
      </w:pPr>
      <w:proofErr w:type="gramStart"/>
      <w:r w:rsidRPr="00650B53">
        <w:rPr>
          <w:rFonts w:ascii="Gill Sans MT" w:eastAsia="Times New Roman" w:hAnsi="Gill Sans MT" w:cs="Arial"/>
          <w:lang w:eastAsia="en-GB"/>
        </w:rPr>
        <w:t>I</w:t>
      </w:r>
      <w:r w:rsidR="00966125" w:rsidRPr="00650B53">
        <w:rPr>
          <w:rFonts w:ascii="Gill Sans MT" w:eastAsia="Times New Roman" w:hAnsi="Gill Sans MT" w:cs="Arial"/>
          <w:lang w:eastAsia="en-GB"/>
        </w:rPr>
        <w:t>f you have any questions or would like an informal co</w:t>
      </w:r>
      <w:r w:rsidR="00367403" w:rsidRPr="00650B53">
        <w:rPr>
          <w:rFonts w:ascii="Gill Sans MT" w:eastAsia="Times New Roman" w:hAnsi="Gill Sans MT" w:cs="Arial"/>
          <w:lang w:eastAsia="en-GB"/>
        </w:rPr>
        <w:t>nversation about this position p</w:t>
      </w:r>
      <w:r w:rsidR="00966125" w:rsidRPr="00650B53">
        <w:rPr>
          <w:rFonts w:ascii="Gill Sans MT" w:eastAsia="Times New Roman" w:hAnsi="Gill Sans MT" w:cs="Arial"/>
          <w:lang w:eastAsia="en-GB"/>
        </w:rPr>
        <w:t xml:space="preserve">lease contact </w:t>
      </w:r>
      <w:r w:rsidR="00BF4601" w:rsidRPr="00650B53">
        <w:rPr>
          <w:rFonts w:ascii="Gill Sans MT" w:eastAsia="Times New Roman" w:hAnsi="Gill Sans MT" w:cs="Arial"/>
          <w:lang w:eastAsia="en-GB"/>
        </w:rPr>
        <w:t>Gary Deighton</w:t>
      </w:r>
      <w:r w:rsidR="00966125" w:rsidRPr="00650B53">
        <w:rPr>
          <w:rFonts w:ascii="Gill Sans MT" w:eastAsia="Times New Roman" w:hAnsi="Gill Sans MT" w:cs="Arial"/>
          <w:lang w:eastAsia="en-GB"/>
        </w:rPr>
        <w:t xml:space="preserve"> on </w:t>
      </w:r>
      <w:hyperlink r:id="rId8" w:history="1">
        <w:r w:rsidR="00BF4601" w:rsidRPr="00650B53">
          <w:rPr>
            <w:rStyle w:val="Hyperlink"/>
            <w:rFonts w:ascii="Gill Sans MT" w:eastAsia="Times New Roman" w:hAnsi="Gill Sans MT" w:cs="Arial"/>
            <w:color w:val="auto"/>
            <w:lang w:eastAsia="en-GB"/>
          </w:rPr>
          <w:t>gary.deighton@publicagroup.uk</w:t>
        </w:r>
      </w:hyperlink>
      <w:r w:rsidR="00911BAC" w:rsidRPr="00650B53">
        <w:rPr>
          <w:rFonts w:ascii="Gill Sans MT" w:eastAsia="Times New Roman" w:hAnsi="Gill Sans MT" w:cs="Arial"/>
          <w:lang w:eastAsia="en-GB"/>
        </w:rPr>
        <w:t xml:space="preserve"> or </w:t>
      </w:r>
      <w:r w:rsidR="00CB5295" w:rsidRPr="00650B53">
        <w:rPr>
          <w:rFonts w:ascii="Gill Sans MT" w:eastAsia="Times New Roman" w:hAnsi="Gill Sans MT" w:cs="Arial"/>
          <w:lang w:eastAsia="en-GB"/>
        </w:rPr>
        <w:t xml:space="preserve">call </w:t>
      </w:r>
      <w:r w:rsidR="00BF4601" w:rsidRPr="00650B53">
        <w:rPr>
          <w:rFonts w:ascii="Gill Sans MT" w:eastAsia="Times New Roman" w:hAnsi="Gill Sans MT" w:cs="Arial"/>
          <w:lang w:eastAsia="en-GB"/>
        </w:rPr>
        <w:t>01594 81239</w:t>
      </w:r>
      <w:r w:rsidR="00CB5295" w:rsidRPr="00650B53">
        <w:rPr>
          <w:rFonts w:ascii="Gill Sans MT" w:eastAsia="Times New Roman" w:hAnsi="Gill Sans MT" w:cs="Arial"/>
          <w:lang w:eastAsia="en-GB"/>
        </w:rPr>
        <w:t xml:space="preserve">9, </w:t>
      </w:r>
      <w:r w:rsidRPr="00650B53">
        <w:rPr>
          <w:rFonts w:ascii="Gill Sans MT" w:eastAsia="Times New Roman" w:hAnsi="Gill Sans MT" w:cs="Arial"/>
          <w:lang w:eastAsia="en-GB"/>
        </w:rPr>
        <w:t xml:space="preserve">who will be pleased to </w:t>
      </w:r>
      <w:r w:rsidR="001842F5" w:rsidRPr="00650B53">
        <w:rPr>
          <w:rFonts w:ascii="Gill Sans MT" w:eastAsia="Times New Roman" w:hAnsi="Gill Sans MT" w:cs="Arial"/>
          <w:lang w:eastAsia="en-GB"/>
        </w:rPr>
        <w:t>discuss the role with you</w:t>
      </w:r>
      <w:r w:rsidRPr="00650B53">
        <w:rPr>
          <w:rFonts w:ascii="Gill Sans MT" w:eastAsia="Times New Roman" w:hAnsi="Gill Sans MT" w:cs="Arial"/>
          <w:lang w:eastAsia="en-GB"/>
        </w:rPr>
        <w:t>.</w:t>
      </w:r>
      <w:proofErr w:type="gramEnd"/>
      <w:r w:rsidRPr="00650B53">
        <w:rPr>
          <w:rFonts w:ascii="Gill Sans MT" w:eastAsia="Times New Roman" w:hAnsi="Gill Sans MT" w:cs="Arial"/>
          <w:lang w:eastAsia="en-GB"/>
        </w:rPr>
        <w:t xml:space="preserve"> </w:t>
      </w:r>
    </w:p>
    <w:p w:rsidR="00BF407F" w:rsidRPr="00BF407F" w:rsidRDefault="00BF407F" w:rsidP="00BF407F">
      <w:pPr>
        <w:rPr>
          <w:rFonts w:ascii="Gill Sans MT" w:eastAsia="Times New Roman" w:hAnsi="Gill Sans MT" w:cs="Arial"/>
          <w:b/>
          <w:color w:val="E17B00"/>
          <w:lang w:eastAsia="en-GB"/>
        </w:rPr>
      </w:pPr>
      <w:r w:rsidRPr="00BF407F">
        <w:rPr>
          <w:rFonts w:ascii="Gill Sans MT" w:eastAsia="Times New Roman" w:hAnsi="Gill Sans MT" w:cs="Arial"/>
          <w:b/>
          <w:color w:val="E17B00"/>
          <w:lang w:eastAsia="en-GB"/>
        </w:rPr>
        <w:t xml:space="preserve">Benefits </w:t>
      </w:r>
    </w:p>
    <w:p w:rsidR="00BF407F" w:rsidRPr="00BF407F" w:rsidRDefault="00C061BC" w:rsidP="00BF407F">
      <w:pPr>
        <w:rPr>
          <w:rFonts w:ascii="Gill Sans MT" w:hAnsi="Gill Sans MT" w:cstheme="minorHAnsi"/>
        </w:rPr>
      </w:pPr>
      <w:hyperlink r:id="rId9" w:history="1">
        <w:r w:rsidR="00BF407F" w:rsidRPr="002472DD">
          <w:rPr>
            <w:rStyle w:val="Hyperlink"/>
            <w:rFonts w:ascii="Gill Sans MT" w:eastAsia="Times New Roman" w:hAnsi="Gill Sans MT" w:cs="Arial"/>
            <w:lang w:eastAsia="en-GB"/>
          </w:rPr>
          <w:t>Join us and be part of something great.</w:t>
        </w:r>
      </w:hyperlink>
      <w:r w:rsidR="00BF407F">
        <w:rPr>
          <w:rFonts w:ascii="Gill Sans MT" w:eastAsia="Times New Roman" w:hAnsi="Gill Sans MT" w:cs="Arial"/>
          <w:color w:val="000000"/>
          <w:lang w:eastAsia="en-GB"/>
        </w:rPr>
        <w:t xml:space="preserve"> </w:t>
      </w:r>
    </w:p>
    <w:p w:rsidR="00BF407F" w:rsidRPr="00CB5295" w:rsidRDefault="00B60352" w:rsidP="00BF407F">
      <w:pPr>
        <w:shd w:val="clear" w:color="auto" w:fill="FFFFFF"/>
        <w:spacing w:before="100" w:beforeAutospacing="1" w:after="100" w:afterAutospacing="1" w:line="240" w:lineRule="auto"/>
        <w:rPr>
          <w:rFonts w:ascii="Gill Sans MT" w:eastAsia="Times New Roman" w:hAnsi="Gill Sans MT" w:cs="Arial"/>
          <w:b/>
          <w:color w:val="000000"/>
          <w:lang w:eastAsia="en-GB"/>
        </w:rPr>
      </w:pPr>
      <w:r w:rsidRPr="00CB5295">
        <w:rPr>
          <w:rFonts w:ascii="Gill Sans MT" w:eastAsia="Times New Roman" w:hAnsi="Gill Sans MT" w:cs="Arial"/>
          <w:b/>
          <w:color w:val="000000"/>
          <w:lang w:eastAsia="en-GB"/>
        </w:rPr>
        <w:t xml:space="preserve">Closing date for CV’s: </w:t>
      </w:r>
      <w:r w:rsidR="00CB5295" w:rsidRPr="00CB5295">
        <w:rPr>
          <w:rFonts w:ascii="Gill Sans MT" w:eastAsia="Times New Roman" w:hAnsi="Gill Sans MT" w:cs="Arial"/>
          <w:b/>
          <w:color w:val="000000"/>
          <w:lang w:eastAsia="en-GB"/>
        </w:rPr>
        <w:t>Sunday16</w:t>
      </w:r>
      <w:r w:rsidR="00657A7C" w:rsidRPr="00CB5295">
        <w:rPr>
          <w:rFonts w:ascii="Gill Sans MT" w:eastAsia="Times New Roman" w:hAnsi="Gill Sans MT" w:cs="Arial"/>
          <w:b/>
          <w:color w:val="000000"/>
          <w:vertAlign w:val="superscript"/>
          <w:lang w:eastAsia="en-GB"/>
        </w:rPr>
        <w:t>th</w:t>
      </w:r>
      <w:r w:rsidR="00657A7C" w:rsidRPr="00CB5295">
        <w:rPr>
          <w:rFonts w:ascii="Gill Sans MT" w:eastAsia="Times New Roman" w:hAnsi="Gill Sans MT" w:cs="Arial"/>
          <w:b/>
          <w:color w:val="000000"/>
          <w:lang w:eastAsia="en-GB"/>
        </w:rPr>
        <w:t xml:space="preserve"> June 2019</w:t>
      </w:r>
      <w:r w:rsidR="00CB5295" w:rsidRPr="00CB5295">
        <w:rPr>
          <w:rFonts w:ascii="Gill Sans MT" w:eastAsia="Times New Roman" w:hAnsi="Gill Sans MT" w:cs="Arial"/>
          <w:b/>
          <w:color w:val="000000"/>
          <w:lang w:eastAsia="en-GB"/>
        </w:rPr>
        <w:t xml:space="preserve"> at 5:00pm</w:t>
      </w:r>
    </w:p>
    <w:p w:rsidR="001D6301" w:rsidRPr="00CB5295" w:rsidRDefault="001D6301" w:rsidP="001D6301">
      <w:pPr>
        <w:spacing w:line="240" w:lineRule="auto"/>
        <w:rPr>
          <w:rFonts w:ascii="Gill Sans MT" w:hAnsi="Gill Sans MT"/>
        </w:rPr>
      </w:pPr>
      <w:r w:rsidRPr="00DA0A58">
        <w:rPr>
          <w:rFonts w:ascii="Gill Sans MT" w:hAnsi="Gill Sans MT"/>
        </w:rPr>
        <w:t xml:space="preserve">If you feel this is the role for you please email your CV and supporting statement detailing how you </w:t>
      </w:r>
      <w:r w:rsidRPr="00CB5295">
        <w:rPr>
          <w:rFonts w:ascii="Gill Sans MT" w:hAnsi="Gill Sans MT"/>
        </w:rPr>
        <w:t xml:space="preserve">meet the criteria above to </w:t>
      </w:r>
      <w:hyperlink r:id="rId10" w:history="1">
        <w:r w:rsidRPr="00CB5295">
          <w:rPr>
            <w:rStyle w:val="Hyperlink"/>
            <w:rFonts w:ascii="Gill Sans MT" w:hAnsi="Gill Sans MT"/>
          </w:rPr>
          <w:t>join-us@publicagroup.uk</w:t>
        </w:r>
      </w:hyperlink>
      <w:r w:rsidRPr="00CB5295">
        <w:rPr>
          <w:rFonts w:ascii="Gill Sans MT" w:hAnsi="Gill Sans MT"/>
        </w:rPr>
        <w:t xml:space="preserve"> </w:t>
      </w:r>
    </w:p>
    <w:p w:rsidR="000D38EA" w:rsidRPr="00CB5295" w:rsidRDefault="000D38EA" w:rsidP="000D38EA">
      <w:pPr>
        <w:spacing w:line="240" w:lineRule="auto"/>
        <w:rPr>
          <w:rFonts w:ascii="Gill Sans MT" w:hAnsi="Gill Sans MT"/>
        </w:rPr>
      </w:pPr>
      <w:r w:rsidRPr="00CB5295">
        <w:rPr>
          <w:rFonts w:ascii="Gill Sans MT" w:hAnsi="Gill Sans MT"/>
        </w:rPr>
        <w:t>As users of the disability confident scheme, we guarantee to interview all disabled applicants who meet the minimum criteria for the vacancy/</w:t>
      </w:r>
      <w:proofErr w:type="spellStart"/>
      <w:r w:rsidRPr="00CB5295">
        <w:rPr>
          <w:rFonts w:ascii="Gill Sans MT" w:hAnsi="Gill Sans MT"/>
        </w:rPr>
        <w:t>ies</w:t>
      </w:r>
      <w:proofErr w:type="spellEnd"/>
      <w:r w:rsidRPr="00CB5295">
        <w:rPr>
          <w:rFonts w:ascii="Gill Sans MT" w:hAnsi="Gill Sans MT"/>
        </w:rPr>
        <w:t>.</w:t>
      </w:r>
    </w:p>
    <w:p w:rsidR="00F17BB4" w:rsidRPr="00CB5295" w:rsidRDefault="00886683" w:rsidP="0049427F">
      <w:pPr>
        <w:spacing w:line="240" w:lineRule="auto"/>
        <w:rPr>
          <w:rFonts w:ascii="Gill Sans MT" w:hAnsi="Gill Sans MT"/>
        </w:rPr>
      </w:pPr>
      <w:r w:rsidRPr="00CB5295">
        <w:rPr>
          <w:rFonts w:ascii="Gill Sans MT" w:hAnsi="Gill Sans MT"/>
        </w:rPr>
        <w:t>Safer recruitment practices are applied to all job vacancies. Successful candidates will be required to complete a pre-employment medical questionnaire; provide references;  proof of identity; nationality and immigration status; three years’ employment or education history (if applicable) and, in some cases, verification of criminal record.</w:t>
      </w:r>
    </w:p>
    <w:p w:rsidR="000D38EA" w:rsidRDefault="00650B53" w:rsidP="0049427F">
      <w:pPr>
        <w:spacing w:line="240" w:lineRule="auto"/>
        <w:rPr>
          <w:rFonts w:ascii="Gill Sans MT" w:hAnsi="Gill Sans MT"/>
        </w:rPr>
      </w:pPr>
      <w:r>
        <w:rPr>
          <w:noProof/>
          <w:lang w:eastAsia="en-GB"/>
        </w:rPr>
        <w:drawing>
          <wp:inline distT="0" distB="0" distL="0" distR="0" wp14:anchorId="43A5E15F" wp14:editId="4DC3E436">
            <wp:extent cx="1378585" cy="745490"/>
            <wp:effectExtent l="0" t="0" r="0" b="0"/>
            <wp:docPr id="1" name="Picture 1"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8585" cy="745490"/>
                    </a:xfrm>
                    <a:prstGeom prst="rect">
                      <a:avLst/>
                    </a:prstGeom>
                    <a:noFill/>
                    <a:ln>
                      <a:noFill/>
                    </a:ln>
                  </pic:spPr>
                </pic:pic>
              </a:graphicData>
            </a:graphic>
          </wp:inline>
        </w:drawing>
      </w:r>
    </w:p>
    <w:sectPr w:rsidR="000D38E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7F" w:rsidRDefault="0049427F" w:rsidP="0049427F">
      <w:pPr>
        <w:spacing w:after="0" w:line="240" w:lineRule="auto"/>
      </w:pPr>
      <w:r>
        <w:separator/>
      </w:r>
    </w:p>
  </w:endnote>
  <w:endnote w:type="continuationSeparator" w:id="0">
    <w:p w:rsidR="0049427F" w:rsidRDefault="0049427F" w:rsidP="0049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AC" w:rsidRDefault="0091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7F" w:rsidRDefault="00A3172D" w:rsidP="00A3172D">
    <w:pPr>
      <w:pStyle w:val="Footer"/>
      <w:tabs>
        <w:tab w:val="left" w:pos="3246"/>
      </w:tabs>
    </w:pPr>
    <w:r>
      <w:rPr>
        <w:noProof/>
        <w:lang w:eastAsia="en-GB"/>
      </w:rPr>
      <w:drawing>
        <wp:anchor distT="0" distB="0" distL="114300" distR="114300" simplePos="0" relativeHeight="251658240" behindDoc="1" locked="0" layoutInCell="1" allowOverlap="1" wp14:anchorId="55CFC5C0" wp14:editId="1EE24559">
          <wp:simplePos x="0" y="0"/>
          <wp:positionH relativeFrom="column">
            <wp:posOffset>-914400</wp:posOffset>
          </wp:positionH>
          <wp:positionV relativeFrom="paragraph">
            <wp:posOffset>-1307563</wp:posOffset>
          </wp:positionV>
          <wp:extent cx="7560063" cy="1922148"/>
          <wp:effectExtent l="0" t="0" r="317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Publica logo on eggshell smil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391" cy="1922486"/>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AC" w:rsidRDefault="0091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7F" w:rsidRDefault="0049427F" w:rsidP="0049427F">
      <w:pPr>
        <w:spacing w:after="0" w:line="240" w:lineRule="auto"/>
      </w:pPr>
      <w:r>
        <w:separator/>
      </w:r>
    </w:p>
  </w:footnote>
  <w:footnote w:type="continuationSeparator" w:id="0">
    <w:p w:rsidR="0049427F" w:rsidRDefault="0049427F" w:rsidP="0049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AC" w:rsidRDefault="0091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1C" w:rsidRDefault="00F2051C" w:rsidP="00911BAC">
    <w:pPr>
      <w:pStyle w:val="Header"/>
      <w:jc w:val="center"/>
    </w:pPr>
    <w:r>
      <w:rPr>
        <w:noProof/>
        <w:lang w:eastAsia="en-GB"/>
      </w:rPr>
      <w:drawing>
        <wp:anchor distT="0" distB="0" distL="114300" distR="114300" simplePos="0" relativeHeight="251659264" behindDoc="1" locked="0" layoutInCell="1" allowOverlap="1" wp14:anchorId="24EB1966" wp14:editId="6A3A3352">
          <wp:simplePos x="0" y="0"/>
          <wp:positionH relativeFrom="column">
            <wp:posOffset>-913204</wp:posOffset>
          </wp:positionH>
          <wp:positionV relativeFrom="paragraph">
            <wp:posOffset>-463550</wp:posOffset>
          </wp:positionV>
          <wp:extent cx="7581292" cy="1146517"/>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Be part of something gre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292" cy="11465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AC" w:rsidRDefault="0091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7C2"/>
    <w:multiLevelType w:val="hybridMultilevel"/>
    <w:tmpl w:val="A7CC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9544C"/>
    <w:multiLevelType w:val="multilevel"/>
    <w:tmpl w:val="4034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A791B"/>
    <w:multiLevelType w:val="hybridMultilevel"/>
    <w:tmpl w:val="8A16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644D8"/>
    <w:multiLevelType w:val="multilevel"/>
    <w:tmpl w:val="B30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13BC7"/>
    <w:multiLevelType w:val="hybridMultilevel"/>
    <w:tmpl w:val="2230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8861D0"/>
    <w:multiLevelType w:val="hybridMultilevel"/>
    <w:tmpl w:val="50F6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F"/>
    <w:rsid w:val="00060154"/>
    <w:rsid w:val="000C2E0A"/>
    <w:rsid w:val="000D38EA"/>
    <w:rsid w:val="000F11FC"/>
    <w:rsid w:val="00103C95"/>
    <w:rsid w:val="00181D15"/>
    <w:rsid w:val="001842F5"/>
    <w:rsid w:val="001D6301"/>
    <w:rsid w:val="00204C46"/>
    <w:rsid w:val="002472DD"/>
    <w:rsid w:val="0027471B"/>
    <w:rsid w:val="002A33BF"/>
    <w:rsid w:val="0031653F"/>
    <w:rsid w:val="00367403"/>
    <w:rsid w:val="003E68D1"/>
    <w:rsid w:val="003F1B57"/>
    <w:rsid w:val="00436C38"/>
    <w:rsid w:val="00457469"/>
    <w:rsid w:val="0049427F"/>
    <w:rsid w:val="00554CC4"/>
    <w:rsid w:val="00650B53"/>
    <w:rsid w:val="00657A7C"/>
    <w:rsid w:val="00667E45"/>
    <w:rsid w:val="00695B81"/>
    <w:rsid w:val="006C4D7D"/>
    <w:rsid w:val="00803BD0"/>
    <w:rsid w:val="008164CC"/>
    <w:rsid w:val="00874765"/>
    <w:rsid w:val="00886683"/>
    <w:rsid w:val="00911BAC"/>
    <w:rsid w:val="00966125"/>
    <w:rsid w:val="00A11DBC"/>
    <w:rsid w:val="00A3172D"/>
    <w:rsid w:val="00A81BA4"/>
    <w:rsid w:val="00A837EF"/>
    <w:rsid w:val="00B27A77"/>
    <w:rsid w:val="00B55F25"/>
    <w:rsid w:val="00B60352"/>
    <w:rsid w:val="00BF407F"/>
    <w:rsid w:val="00BF4601"/>
    <w:rsid w:val="00C061BC"/>
    <w:rsid w:val="00CB5295"/>
    <w:rsid w:val="00CE1CC5"/>
    <w:rsid w:val="00D11074"/>
    <w:rsid w:val="00DA0A58"/>
    <w:rsid w:val="00DF08CA"/>
    <w:rsid w:val="00E714CA"/>
    <w:rsid w:val="00E75E58"/>
    <w:rsid w:val="00F05968"/>
    <w:rsid w:val="00F17BB4"/>
    <w:rsid w:val="00F2051C"/>
    <w:rsid w:val="00FE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3F"/>
    <w:rPr>
      <w:rFonts w:ascii="Tahoma" w:hAnsi="Tahoma" w:cs="Tahoma"/>
      <w:sz w:val="16"/>
      <w:szCs w:val="16"/>
    </w:rPr>
  </w:style>
  <w:style w:type="paragraph" w:styleId="Header">
    <w:name w:val="header"/>
    <w:basedOn w:val="Normal"/>
    <w:link w:val="HeaderChar"/>
    <w:uiPriority w:val="99"/>
    <w:unhideWhenUsed/>
    <w:rsid w:val="00494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27F"/>
  </w:style>
  <w:style w:type="paragraph" w:styleId="Footer">
    <w:name w:val="footer"/>
    <w:basedOn w:val="Normal"/>
    <w:link w:val="FooterChar"/>
    <w:uiPriority w:val="99"/>
    <w:unhideWhenUsed/>
    <w:rsid w:val="0049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7F"/>
  </w:style>
  <w:style w:type="table" w:styleId="TableGrid">
    <w:name w:val="Table Grid"/>
    <w:basedOn w:val="TableNormal"/>
    <w:uiPriority w:val="59"/>
    <w:rsid w:val="0049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F"/>
    <w:rPr>
      <w:color w:val="0000FF" w:themeColor="hyperlink"/>
      <w:u w:val="single"/>
    </w:rPr>
  </w:style>
  <w:style w:type="paragraph" w:styleId="ListParagraph">
    <w:name w:val="List Paragraph"/>
    <w:basedOn w:val="Normal"/>
    <w:uiPriority w:val="34"/>
    <w:qFormat/>
    <w:rsid w:val="000F11FC"/>
    <w:pPr>
      <w:ind w:left="720"/>
      <w:contextualSpacing/>
    </w:pPr>
  </w:style>
  <w:style w:type="character" w:styleId="FollowedHyperlink">
    <w:name w:val="FollowedHyperlink"/>
    <w:basedOn w:val="DefaultParagraphFont"/>
    <w:uiPriority w:val="99"/>
    <w:semiHidden/>
    <w:unhideWhenUsed/>
    <w:rsid w:val="00BF4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3F"/>
    <w:rPr>
      <w:rFonts w:ascii="Tahoma" w:hAnsi="Tahoma" w:cs="Tahoma"/>
      <w:sz w:val="16"/>
      <w:szCs w:val="16"/>
    </w:rPr>
  </w:style>
  <w:style w:type="paragraph" w:styleId="Header">
    <w:name w:val="header"/>
    <w:basedOn w:val="Normal"/>
    <w:link w:val="HeaderChar"/>
    <w:uiPriority w:val="99"/>
    <w:unhideWhenUsed/>
    <w:rsid w:val="00494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27F"/>
  </w:style>
  <w:style w:type="paragraph" w:styleId="Footer">
    <w:name w:val="footer"/>
    <w:basedOn w:val="Normal"/>
    <w:link w:val="FooterChar"/>
    <w:uiPriority w:val="99"/>
    <w:unhideWhenUsed/>
    <w:rsid w:val="0049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7F"/>
  </w:style>
  <w:style w:type="table" w:styleId="TableGrid">
    <w:name w:val="Table Grid"/>
    <w:basedOn w:val="TableNormal"/>
    <w:uiPriority w:val="59"/>
    <w:rsid w:val="00494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F"/>
    <w:rPr>
      <w:color w:val="0000FF" w:themeColor="hyperlink"/>
      <w:u w:val="single"/>
    </w:rPr>
  </w:style>
  <w:style w:type="paragraph" w:styleId="ListParagraph">
    <w:name w:val="List Paragraph"/>
    <w:basedOn w:val="Normal"/>
    <w:uiPriority w:val="34"/>
    <w:qFormat/>
    <w:rsid w:val="000F11FC"/>
    <w:pPr>
      <w:ind w:left="720"/>
      <w:contextualSpacing/>
    </w:pPr>
  </w:style>
  <w:style w:type="character" w:styleId="FollowedHyperlink">
    <w:name w:val="FollowedHyperlink"/>
    <w:basedOn w:val="DefaultParagraphFont"/>
    <w:uiPriority w:val="99"/>
    <w:semiHidden/>
    <w:unhideWhenUsed/>
    <w:rsid w:val="00BF4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7961">
      <w:bodyDiv w:val="1"/>
      <w:marLeft w:val="0"/>
      <w:marRight w:val="0"/>
      <w:marTop w:val="0"/>
      <w:marBottom w:val="0"/>
      <w:divBdr>
        <w:top w:val="none" w:sz="0" w:space="0" w:color="auto"/>
        <w:left w:val="none" w:sz="0" w:space="0" w:color="auto"/>
        <w:bottom w:val="none" w:sz="0" w:space="0" w:color="auto"/>
        <w:right w:val="none" w:sz="0" w:space="0" w:color="auto"/>
      </w:divBdr>
    </w:div>
    <w:div w:id="19046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deighton@publicagroup.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png@01D475EA.BD319F9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in-us@publicagroup.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agroup.uk/media/1247/employment-terms-conditions-benefits-summary.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Dowell</dc:creator>
  <cp:lastModifiedBy>Nastassja Dobson</cp:lastModifiedBy>
  <cp:revision>3</cp:revision>
  <cp:lastPrinted>2018-09-05T06:11:00Z</cp:lastPrinted>
  <dcterms:created xsi:type="dcterms:W3CDTF">2019-05-29T13:11:00Z</dcterms:created>
  <dcterms:modified xsi:type="dcterms:W3CDTF">2019-05-29T13:19:00Z</dcterms:modified>
</cp:coreProperties>
</file>